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16F" w:rsidRDefault="00F347C6" w:rsidP="00F347C6">
      <w:r>
        <w:t>The Foreign Investment in Property Tax Act (FIRPTA</w:t>
      </w:r>
      <w:proofErr w:type="gramStart"/>
      <w:r>
        <w:t>)&lt;</w:t>
      </w:r>
      <w:proofErr w:type="gramEnd"/>
      <w:r>
        <w:t xml:space="preserve">/strong&gt; Among the many documents which are presented and processed during escrow is a certificate of non-foreign status.  The reason for this document is to protect the property buyer from liability for the IRS withholding tax which applies if the seller is a foreign person.  If the Seller is a US Citizen or a US Resident then&lt;strong&gt; FIRPTA&lt;/strong&gt; does not apply.  If the Seller is not a US Citizen or a US Resident then the Buyer may have to withhold 10% of the sale price at the closing.  Although the taxable gain of a transaction is earned by and thus taxable to the &lt;strong&gt;foreign seller&lt;/strong&gt;, the buyer is held liable for the tax if it is not paid by the &lt;strong&gt;foreign seller&lt;/strong&gt;. When is the last time you encountered a transaction with a foreign seller?  Foreign </w:t>
      </w:r>
      <w:proofErr w:type="spellStart"/>
      <w:r>
        <w:t>seller's</w:t>
      </w:r>
      <w:proofErr w:type="spellEnd"/>
      <w:r>
        <w:t xml:space="preserve"> are coming to </w:t>
      </w:r>
      <w:r w:rsidR="0067716F">
        <w:t>the United States and investing here, this article is to help unravel the complications that can exist in a transaction when the Seller is foreign</w:t>
      </w:r>
      <w:proofErr w:type="gramStart"/>
      <w:r>
        <w:t>.&lt;</w:t>
      </w:r>
      <w:proofErr w:type="gramEnd"/>
      <w:r>
        <w:t>!--more--&gt;</w:t>
      </w:r>
    </w:p>
    <w:p w:rsidR="0067716F" w:rsidRDefault="0067716F" w:rsidP="00F347C6">
      <w:r>
        <w:t>How do you tell i</w:t>
      </w:r>
      <w:r w:rsidR="001D59C9">
        <w:t>f</w:t>
      </w:r>
      <w:r>
        <w:t xml:space="preserve"> the Seller is a foreign?  </w:t>
      </w:r>
    </w:p>
    <w:p w:rsidR="0067716F" w:rsidRDefault="0067716F" w:rsidP="00F347C6">
      <w:r>
        <w:t xml:space="preserve">A Foreign Person will be considered a &lt;/Strong&gt;non-resident (for tax purposes of the U.S.)&lt;/strong&gt;.  A foreign person will &lt;/strong&gt;NOT possess a U.S. Passport &lt;/strong&gt;.  A foreign person will &lt;/strong&gt;NOT have a Green Card&lt;/strong&gt;.  </w:t>
      </w:r>
    </w:p>
    <w:p w:rsidR="001D59C9" w:rsidRDefault="00F347C6" w:rsidP="00F347C6">
      <w:r>
        <w:t xml:space="preserve">If the Seller is not a citizen or resident </w:t>
      </w:r>
      <w:r w:rsidR="0067716F">
        <w:t xml:space="preserve">THEY ARE a Foreigner and are subject to FIRPTA withholding.  </w:t>
      </w:r>
    </w:p>
    <w:p w:rsidR="00F347C6" w:rsidRDefault="0067716F" w:rsidP="00F347C6">
      <w:r>
        <w:t>The</w:t>
      </w:r>
      <w:r w:rsidR="00F347C6">
        <w:t xml:space="preserve"> next question is:</w:t>
      </w:r>
    </w:p>
    <w:p w:rsidR="00F347C6" w:rsidRDefault="00F347C6" w:rsidP="00F347C6">
      <w:r>
        <w:t xml:space="preserve">Does the &lt;strong&gt;Buyer&lt;/strong&gt; have definite plans to use the property as his residence (definite plans to reside at the property for at least 50% of the number of days the property is used by any person during each of the first two 12-month periods following the date of transfer. When counting the number of days the property is used, do not count the days the property will be vacant) </w:t>
      </w:r>
      <w:r w:rsidR="0067716F">
        <w:t>&lt;/strong&gt;</w:t>
      </w:r>
      <w:r>
        <w:t>AND</w:t>
      </w:r>
      <w:r w:rsidR="0067716F">
        <w:t>&lt;/strong&gt;</w:t>
      </w:r>
      <w:r>
        <w:t xml:space="preserve"> the sale price does not exceed $300,000?  If you can answer yes to both of these questions then the transaction </w:t>
      </w:r>
      <w:r w:rsidR="009B757A">
        <w:t>may</w:t>
      </w:r>
      <w:r w:rsidR="00825FEE">
        <w:t xml:space="preserve"> </w:t>
      </w:r>
      <w:r w:rsidR="009B757A">
        <w:t>be exempt</w:t>
      </w:r>
      <w:r>
        <w:t xml:space="preserve"> from withholding.</w:t>
      </w:r>
      <w:r w:rsidR="0067716F">
        <w:t xml:space="preserve">  The Buyer will have to sign a sworn Affidavit at the time of closing.  Typical language included in the statement: “I understand if the information in this affidavit is incorrect or unforeseen circumstances within the 24 month period disqualify me, I may be liable to th</w:t>
      </w:r>
      <w:r w:rsidR="00F22397">
        <w:t>e</w:t>
      </w:r>
      <w:r w:rsidR="0067716F">
        <w:t xml:space="preserve"> IRS for up to 10% of the sales price of the property, plus interest and penalties.”</w:t>
      </w:r>
    </w:p>
    <w:p w:rsidR="00F347C6" w:rsidRDefault="00F347C6" w:rsidP="00F347C6">
      <w:r>
        <w:t xml:space="preserve">If the sales price is more than $300,000 </w:t>
      </w:r>
      <w:r w:rsidR="001D59C9">
        <w:t xml:space="preserve">or the Buyer does not intend to occupy the property the required time as indicated above; </w:t>
      </w:r>
      <w:r>
        <w:t>and the seller is a&lt;strong&gt; foreign person&lt;/strong&gt; then withholding is necessary</w:t>
      </w:r>
      <w:r w:rsidR="00825FEE">
        <w:t>, the rate will be 1</w:t>
      </w:r>
      <w:r w:rsidR="001D59C9">
        <w:t>0% on purchase prices which do</w:t>
      </w:r>
      <w:r w:rsidR="00825FEE">
        <w:t xml:space="preserve"> not exceed $1 million.  If the price is higher than $1 million, the new rate </w:t>
      </w:r>
      <w:r w:rsidR="001D59C9">
        <w:t xml:space="preserve">(on dispositions after February 17, 2016) </w:t>
      </w:r>
      <w:r w:rsidR="00825FEE">
        <w:t>of 15% will apply</w:t>
      </w:r>
      <w:r>
        <w:t>.  Withholding on the full sales price is required even if the transaction is one</w:t>
      </w:r>
      <w:r w:rsidR="00851262">
        <w:t xml:space="preserve"> in which an installment sale is completed</w:t>
      </w:r>
      <w:r>
        <w:t xml:space="preserve">.  </w:t>
      </w:r>
    </w:p>
    <w:p w:rsidR="00F347C6" w:rsidRDefault="00F347C6" w:rsidP="00F347C6">
      <w:r>
        <w:t xml:space="preserve">It is the buyer, not the seller, who is obligated for withholding and reporting required by &lt;strong&gt;FIRPTA &lt;/strong&gt;at the time of the sale.  Unless the transaction is exempt from withholding, the buyer must report the sale to the I.R.S. on Forms 8288 and 8288-A, and pay the required tax withholding, by the 20th day after the date of transfer.  The “date of transfer” is the first date consideration is paid or a liability transferred (excluding payments before title passage such as earnest money and deposits).  This deadline is extended to the 20th day after the I.R.S. accepts or denies a legitimate application for a “withholding certificate” if the application is filed on or before the transfer date.  In order to complete the appropriate reporting forms or apply for a withholding certificate the &lt;strong&gt;foreign </w:t>
      </w:r>
      <w:r w:rsidR="00F22397">
        <w:lastRenderedPageBreak/>
        <w:t>P</w:t>
      </w:r>
      <w:r>
        <w:t>erson&lt;/strong&gt; must have a tax identification number (ITIN).  To apply for an ITIN the foreign person must file form W7 with the IRS.</w:t>
      </w:r>
    </w:p>
    <w:p w:rsidR="00F347C6" w:rsidRDefault="00F347C6" w:rsidP="00F347C6">
      <w:r>
        <w:t>Prior to a transfer, the seller may apply for a</w:t>
      </w:r>
      <w:r w:rsidR="00851262">
        <w:t>n</w:t>
      </w:r>
      <w:r>
        <w:t xml:space="preserve"> IRS withholding certification to reduce or eliminate the required amount of the withholding.  The IRS is required to act on a request for a withholding certificate within 90 days of receipt of the application.  Once the withholding certificate is granted then the escrow may release the 10% (amount withheld in escrow at closing) to the Seller.  If the withholding certificate is denied then withholding amount must be tendered to the IRS within 20 days of the issuance of the denial of the application.  </w:t>
      </w:r>
    </w:p>
    <w:p w:rsidR="00F347C6" w:rsidRDefault="00F347C6" w:rsidP="00F347C6">
      <w:r>
        <w:t>The IRS generally grants withholding certificates (no withholding required if certificate issued) for the following reasons:</w:t>
      </w:r>
    </w:p>
    <w:p w:rsidR="00F347C6" w:rsidRDefault="00585E44" w:rsidP="00F347C6">
      <w:r>
        <w:t xml:space="preserve">1.  10 or 15% </w:t>
      </w:r>
      <w:r w:rsidR="00F347C6">
        <w:t>withholding exceeds seller's maximum tax liability;</w:t>
      </w:r>
    </w:p>
    <w:p w:rsidR="00F347C6" w:rsidRDefault="00F347C6" w:rsidP="00F347C6">
      <w:r>
        <w:t>2.  Seller is entitled to non</w:t>
      </w:r>
      <w:r w:rsidR="00F22397">
        <w:t>-</w:t>
      </w:r>
      <w:r>
        <w:t>recognition treatment (e.g.1031 Tax Deferred Exchange)</w:t>
      </w:r>
      <w:r w:rsidR="00851262">
        <w:t xml:space="preserve"> </w:t>
      </w:r>
      <w:r>
        <w:t>or is exempt from tax;</w:t>
      </w:r>
    </w:p>
    <w:p w:rsidR="00F347C6" w:rsidRDefault="00F347C6" w:rsidP="00F347C6">
      <w:r>
        <w:t>3.  An agreement for the payment of tax providing security for the tax liability, entered into by the transferee or transferor.</w:t>
      </w:r>
    </w:p>
    <w:p w:rsidR="00585E44" w:rsidRDefault="00F347C6" w:rsidP="00F347C6">
      <w:r>
        <w:t xml:space="preserve"> For a full list of exemptions:</w:t>
      </w:r>
      <w:r w:rsidR="00585E44" w:rsidRPr="00585E44">
        <w:t xml:space="preserve"> &lt;a href="https://www.irs.gov/individuals/international-taxpayers/exceptions-from-firpta-withholding" target="_blank"&gt;Exceptions from Withholding&lt;/a</w:t>
      </w:r>
      <w:r w:rsidR="00585E44">
        <w:t>&gt;</w:t>
      </w:r>
    </w:p>
    <w:p w:rsidR="00F347C6" w:rsidRDefault="00F347C6" w:rsidP="00F347C6">
      <w:r>
        <w:t xml:space="preserve">If you are a &lt;strong&gt;foreign seller&lt;/strong&gt; you should determine if an exemption or reduction is applicable to your transaction.  Then provide notice to your buyer and apply for your withholding certificate (if applicable).  In any case, the seller should be sure to file an annual tax return for the disposition.  Any taxes withheld will be credited toward the tax owed.  </w:t>
      </w:r>
      <w:r w:rsidR="00585E44" w:rsidRPr="00585E44">
        <w:t>Review a Withholding Certificate Article here: &lt;a href="https://www.irs.gov/individuals/international-taxpayers/withholding-certificates" target="_blank"&gt;Withholding Certificate &lt;/a&gt;</w:t>
      </w:r>
    </w:p>
    <w:p w:rsidR="00F347C6" w:rsidRDefault="00F347C6" w:rsidP="00F347C6">
      <w:r>
        <w:t>Additional helpful FIRPTA links:</w:t>
      </w:r>
    </w:p>
    <w:p w:rsidR="00F347C6" w:rsidRDefault="00F347C6" w:rsidP="00F347C6">
      <w:r>
        <w:t>Here are some helpful links to further understanding FIRPTA:</w:t>
      </w:r>
    </w:p>
    <w:p w:rsidR="00F347C6" w:rsidRDefault="00585E44" w:rsidP="00F347C6">
      <w:r>
        <w:t xml:space="preserve">Cornell Law </w:t>
      </w:r>
      <w:proofErr w:type="gramStart"/>
      <w:r>
        <w:t xml:space="preserve">School </w:t>
      </w:r>
      <w:r w:rsidR="00F347C6">
        <w:t xml:space="preserve"> </w:t>
      </w:r>
      <w:r w:rsidRPr="00585E44">
        <w:t>&lt;</w:t>
      </w:r>
      <w:proofErr w:type="gramEnd"/>
      <w:r w:rsidRPr="00585E44">
        <w:t xml:space="preserve">a </w:t>
      </w:r>
      <w:proofErr w:type="spellStart"/>
      <w:r w:rsidRPr="00585E44">
        <w:t>href</w:t>
      </w:r>
      <w:proofErr w:type="spellEnd"/>
      <w:r w:rsidRPr="00585E44">
        <w:t xml:space="preserve">="https://www.law.cornell.edu/uscode/text/26/1445" target="_blank"&gt;Cornell Law School &lt;/a&gt; </w:t>
      </w:r>
      <w:r w:rsidR="00F347C6">
        <w:t>(Note: “Transferee” = Buyer, “Transferor” = Seller)</w:t>
      </w:r>
    </w:p>
    <w:p w:rsidR="00F347C6" w:rsidRDefault="00F347C6" w:rsidP="00F347C6">
      <w:r>
        <w:t xml:space="preserve">Internal Revenue Service – </w:t>
      </w:r>
      <w:r w:rsidR="00585E44" w:rsidRPr="00585E44">
        <w:t>&lt;a href="https://www.irs.gov/individuals/international-taxpayers/firpta-withholding" target="_blank"&gt;</w:t>
      </w:r>
      <w:proofErr w:type="spellStart"/>
      <w:r w:rsidR="00585E44" w:rsidRPr="00585E44">
        <w:t>Firpta</w:t>
      </w:r>
      <w:proofErr w:type="spellEnd"/>
      <w:r w:rsidR="00585E44" w:rsidRPr="00585E44">
        <w:t xml:space="preserve"> Withholding&lt;/a&gt;</w:t>
      </w:r>
    </w:p>
    <w:p w:rsidR="00F22397" w:rsidRDefault="00F22397" w:rsidP="00F22397">
      <w:r>
        <w:t xml:space="preserve">Let us know what you think?  Are you seeing more and more &lt;strong&gt;foreign buyers or sellers&lt;/strong&gt;?  How might &lt;strong&gt;FIRPTA&lt;/strong&gt; impact your next transaction?  </w:t>
      </w:r>
    </w:p>
    <w:p w:rsidR="00F347C6" w:rsidRDefault="00F347C6" w:rsidP="00F347C6">
      <w:r>
        <w:t>We want to hear from you please weigh in.</w:t>
      </w:r>
    </w:p>
    <w:p w:rsidR="008B3BAC" w:rsidRDefault="008B3BAC">
      <w:bookmarkStart w:id="0" w:name="_GoBack"/>
      <w:bookmarkEnd w:id="0"/>
    </w:p>
    <w:sectPr w:rsidR="008B3B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7C6"/>
    <w:rsid w:val="00090887"/>
    <w:rsid w:val="001D59C9"/>
    <w:rsid w:val="00585E44"/>
    <w:rsid w:val="0067716F"/>
    <w:rsid w:val="00825FEE"/>
    <w:rsid w:val="00851262"/>
    <w:rsid w:val="008B3BAC"/>
    <w:rsid w:val="009B757A"/>
    <w:rsid w:val="00F22397"/>
    <w:rsid w:val="00F34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DE6B3F-079E-413B-95F8-9855D2A37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7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495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921</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Echave</dc:creator>
  <cp:keywords/>
  <dc:description/>
  <cp:lastModifiedBy>Brigitte Echave</cp:lastModifiedBy>
  <cp:revision>3</cp:revision>
  <dcterms:created xsi:type="dcterms:W3CDTF">2017-08-28T20:29:00Z</dcterms:created>
  <dcterms:modified xsi:type="dcterms:W3CDTF">2017-08-28T21:58:00Z</dcterms:modified>
</cp:coreProperties>
</file>